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71" w:rsidRDefault="00075F71" w:rsidP="00075F71">
      <w:pPr>
        <w:pStyle w:val="ab"/>
        <w:rPr>
          <w:b/>
          <w:szCs w:val="28"/>
        </w:rPr>
      </w:pPr>
      <w:r>
        <w:t xml:space="preserve">       </w:t>
      </w:r>
      <w:r>
        <w:rPr>
          <w:noProof/>
        </w:rPr>
        <w:drawing>
          <wp:inline distT="0" distB="0" distL="0" distR="0">
            <wp:extent cx="498475" cy="546100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F71" w:rsidRDefault="00075F71" w:rsidP="00075F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 РЕМОНТНЕНСКОГО РАЙОНА</w:t>
      </w:r>
    </w:p>
    <w:p w:rsidR="00075F71" w:rsidRDefault="00075F71" w:rsidP="00075F71">
      <w:pPr>
        <w:jc w:val="center"/>
        <w:rPr>
          <w:b/>
          <w:sz w:val="28"/>
          <w:szCs w:val="28"/>
        </w:rPr>
      </w:pPr>
    </w:p>
    <w:p w:rsidR="00075F71" w:rsidRDefault="00075F71" w:rsidP="00075F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75F71" w:rsidRDefault="00075F71" w:rsidP="00075F71">
      <w:pPr>
        <w:rPr>
          <w:b/>
          <w:sz w:val="28"/>
          <w:szCs w:val="28"/>
        </w:rPr>
      </w:pPr>
    </w:p>
    <w:p w:rsidR="00075F71" w:rsidRDefault="00075F71" w:rsidP="00075F71">
      <w:pPr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326E8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января  2024г.                                                                    </w:t>
      </w:r>
      <w:r>
        <w:rPr>
          <w:b/>
          <w:sz w:val="28"/>
          <w:szCs w:val="28"/>
        </w:rPr>
        <w:tab/>
        <w:t xml:space="preserve">     № </w:t>
      </w:r>
      <w:r w:rsidR="00326E86">
        <w:rPr>
          <w:b/>
          <w:sz w:val="28"/>
          <w:szCs w:val="28"/>
        </w:rPr>
        <w:t>60</w:t>
      </w:r>
      <w:r>
        <w:rPr>
          <w:b/>
          <w:sz w:val="28"/>
          <w:szCs w:val="28"/>
        </w:rPr>
        <w:t xml:space="preserve">-1 </w:t>
      </w:r>
    </w:p>
    <w:p w:rsidR="00075F71" w:rsidRDefault="00075F71" w:rsidP="00075F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с. Ремонтное</w:t>
      </w:r>
    </w:p>
    <w:p w:rsidR="00075F71" w:rsidRPr="00367D01" w:rsidRDefault="00075F71" w:rsidP="00075F71">
      <w:pPr>
        <w:jc w:val="center"/>
        <w:rPr>
          <w:b/>
          <w:bCs/>
          <w:sz w:val="28"/>
          <w:szCs w:val="28"/>
        </w:rPr>
      </w:pPr>
    </w:p>
    <w:p w:rsidR="00075F71" w:rsidRDefault="00075F71" w:rsidP="00075F71">
      <w:pPr>
        <w:rPr>
          <w:b/>
          <w:sz w:val="32"/>
          <w:szCs w:val="32"/>
        </w:rPr>
      </w:pPr>
    </w:p>
    <w:tbl>
      <w:tblPr>
        <w:tblW w:w="7203" w:type="dxa"/>
        <w:jc w:val="center"/>
        <w:tblInd w:w="-1069" w:type="dxa"/>
        <w:tblLook w:val="01E0"/>
      </w:tblPr>
      <w:tblGrid>
        <w:gridCol w:w="7203"/>
      </w:tblGrid>
      <w:tr w:rsidR="00075F71" w:rsidTr="004758EB">
        <w:trPr>
          <w:jc w:val="center"/>
        </w:trPr>
        <w:tc>
          <w:tcPr>
            <w:tcW w:w="7203" w:type="dxa"/>
          </w:tcPr>
          <w:p w:rsidR="00075F71" w:rsidRPr="00C03DAD" w:rsidRDefault="00075F71" w:rsidP="00075F71">
            <w:pPr>
              <w:jc w:val="both"/>
              <w:rPr>
                <w:b/>
                <w:sz w:val="28"/>
                <w:szCs w:val="28"/>
              </w:rPr>
            </w:pPr>
            <w:r w:rsidRPr="00075F71">
              <w:rPr>
                <w:b/>
                <w:sz w:val="28"/>
                <w:szCs w:val="28"/>
              </w:rPr>
              <w:t xml:space="preserve">О графике проведения Территориальной избирательной комиссией </w:t>
            </w:r>
            <w:r>
              <w:rPr>
                <w:b/>
                <w:sz w:val="28"/>
                <w:szCs w:val="28"/>
              </w:rPr>
              <w:t>Ремонтненского</w:t>
            </w:r>
            <w:r w:rsidRPr="00075F71">
              <w:rPr>
                <w:b/>
                <w:sz w:val="28"/>
                <w:szCs w:val="28"/>
              </w:rPr>
      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      </w:r>
          </w:p>
        </w:tc>
      </w:tr>
    </w:tbl>
    <w:p w:rsidR="00075F71" w:rsidRDefault="00075F71" w:rsidP="00075F71">
      <w:pPr>
        <w:jc w:val="center"/>
        <w:rPr>
          <w:b/>
          <w:bCs/>
        </w:rPr>
      </w:pPr>
    </w:p>
    <w:p w:rsidR="00075F71" w:rsidRDefault="00075F71" w:rsidP="00075F71">
      <w:pPr>
        <w:autoSpaceDE w:val="0"/>
        <w:autoSpaceDN w:val="0"/>
        <w:adjustRightInd w:val="0"/>
        <w:spacing w:line="276" w:lineRule="auto"/>
        <w:ind w:firstLine="900"/>
        <w:jc w:val="both"/>
        <w:rPr>
          <w:sz w:val="28"/>
          <w:szCs w:val="28"/>
        </w:rPr>
      </w:pPr>
      <w:r w:rsidRPr="00EA5CCB">
        <w:rPr>
          <w:sz w:val="28"/>
          <w:szCs w:val="28"/>
        </w:rPr>
        <w:t>Руководствуясь выпиской из протокола заседания Центральной избирательной комиссии Российской Федерации от 06.12.2023 № 139-3-8 «О</w:t>
      </w:r>
      <w:r>
        <w:rPr>
          <w:sz w:val="28"/>
          <w:szCs w:val="28"/>
        </w:rPr>
        <w:t> </w:t>
      </w:r>
      <w:r w:rsidRPr="00EA5CCB">
        <w:rPr>
          <w:sz w:val="28"/>
          <w:szCs w:val="28"/>
        </w:rPr>
        <w:t>реализации проекта «ИнформУИК» в период подготовки и проведения выборов Президента Российской Федерации»</w:t>
      </w:r>
      <w:r>
        <w:rPr>
          <w:sz w:val="28"/>
          <w:szCs w:val="28"/>
        </w:rPr>
        <w:t xml:space="preserve"> и в</w:t>
      </w:r>
      <w:r w:rsidRPr="007F7C01">
        <w:rPr>
          <w:sz w:val="28"/>
          <w:szCs w:val="28"/>
        </w:rPr>
        <w:t xml:space="preserve">соответствии </w:t>
      </w:r>
      <w:r>
        <w:rPr>
          <w:sz w:val="28"/>
          <w:szCs w:val="28"/>
        </w:rPr>
        <w:t>с под</w:t>
      </w:r>
      <w:r w:rsidRPr="008458E6">
        <w:rPr>
          <w:sz w:val="28"/>
          <w:szCs w:val="28"/>
        </w:rPr>
        <w:t xml:space="preserve">пунктом </w:t>
      </w:r>
      <w:r>
        <w:rPr>
          <w:sz w:val="28"/>
          <w:szCs w:val="28"/>
        </w:rPr>
        <w:t>1.2 пункта 1 постановления Избирательной комиссии Ростовской области</w:t>
      </w:r>
      <w:r w:rsidRPr="008458E6">
        <w:rPr>
          <w:sz w:val="28"/>
          <w:szCs w:val="28"/>
        </w:rPr>
        <w:t xml:space="preserve"> от</w:t>
      </w:r>
      <w:r>
        <w:rPr>
          <w:sz w:val="28"/>
          <w:szCs w:val="28"/>
        </w:rPr>
        <w:t> </w:t>
      </w:r>
      <w:r w:rsidRPr="008458E6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8458E6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458E6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8458E6">
        <w:rPr>
          <w:sz w:val="28"/>
          <w:szCs w:val="28"/>
        </w:rPr>
        <w:t xml:space="preserve"> № 6</w:t>
      </w:r>
      <w:r>
        <w:rPr>
          <w:sz w:val="28"/>
          <w:szCs w:val="28"/>
        </w:rPr>
        <w:t>1-13</w:t>
      </w:r>
      <w:r w:rsidRPr="008458E6">
        <w:rPr>
          <w:sz w:val="28"/>
          <w:szCs w:val="28"/>
        </w:rPr>
        <w:t xml:space="preserve"> «</w:t>
      </w:r>
      <w:r w:rsidRPr="0074484C">
        <w:rPr>
          <w:sz w:val="28"/>
          <w:szCs w:val="28"/>
        </w:rPr>
        <w:t>О</w:t>
      </w:r>
      <w:r>
        <w:rPr>
          <w:sz w:val="28"/>
          <w:szCs w:val="28"/>
        </w:rPr>
        <w:t> </w:t>
      </w:r>
      <w:r w:rsidRPr="0074484C">
        <w:rPr>
          <w:sz w:val="28"/>
          <w:szCs w:val="28"/>
        </w:rPr>
        <w:t>реализации проекта «ИнформУИК в период подготовки и проведения выборов Президента Российской Федерации на</w:t>
      </w:r>
      <w:r>
        <w:rPr>
          <w:sz w:val="28"/>
          <w:szCs w:val="28"/>
        </w:rPr>
        <w:t> </w:t>
      </w:r>
      <w:r w:rsidRPr="0074484C">
        <w:rPr>
          <w:sz w:val="28"/>
          <w:szCs w:val="28"/>
        </w:rPr>
        <w:t>территории Ростовской области</w:t>
      </w:r>
      <w:r w:rsidRPr="008458E6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075F71" w:rsidRPr="00075F71" w:rsidRDefault="00075F71" w:rsidP="00075F71">
      <w:pPr>
        <w:pStyle w:val="ad"/>
        <w:spacing w:line="276" w:lineRule="auto"/>
        <w:jc w:val="center"/>
        <w:rPr>
          <w:b/>
          <w:sz w:val="20"/>
          <w:szCs w:val="20"/>
        </w:rPr>
      </w:pPr>
    </w:p>
    <w:p w:rsidR="00075F71" w:rsidRPr="00075F71" w:rsidRDefault="00075F71" w:rsidP="00075F71">
      <w:pPr>
        <w:pStyle w:val="ad"/>
        <w:spacing w:line="276" w:lineRule="auto"/>
        <w:jc w:val="center"/>
        <w:rPr>
          <w:sz w:val="28"/>
          <w:szCs w:val="28"/>
        </w:rPr>
      </w:pPr>
      <w:r w:rsidRPr="00075F71">
        <w:rPr>
          <w:sz w:val="28"/>
          <w:szCs w:val="28"/>
        </w:rPr>
        <w:t xml:space="preserve">Территориальная избирательная комиссия Ремонтненского района Ростовской области </w:t>
      </w:r>
      <w:r w:rsidRPr="00075F71">
        <w:rPr>
          <w:bCs/>
          <w:sz w:val="28"/>
          <w:szCs w:val="28"/>
        </w:rPr>
        <w:t>ПОСТАНОВЛЯЕТ</w:t>
      </w:r>
      <w:r w:rsidRPr="00BE0868">
        <w:rPr>
          <w:b/>
          <w:bCs/>
          <w:sz w:val="28"/>
          <w:szCs w:val="28"/>
        </w:rPr>
        <w:t>:</w:t>
      </w:r>
    </w:p>
    <w:p w:rsidR="00075F71" w:rsidRDefault="00075F71" w:rsidP="00075F71">
      <w:pPr>
        <w:pStyle w:val="a3"/>
        <w:tabs>
          <w:tab w:val="left" w:pos="993"/>
        </w:tabs>
        <w:spacing w:line="276" w:lineRule="auto"/>
        <w:ind w:left="0" w:firstLine="900"/>
        <w:jc w:val="both"/>
        <w:rPr>
          <w:sz w:val="28"/>
          <w:szCs w:val="28"/>
        </w:rPr>
      </w:pPr>
      <w:r w:rsidRPr="00C03DAD">
        <w:rPr>
          <w:sz w:val="28"/>
          <w:szCs w:val="28"/>
        </w:rPr>
        <w:tab/>
      </w:r>
      <w:r>
        <w:rPr>
          <w:sz w:val="28"/>
          <w:szCs w:val="28"/>
        </w:rPr>
        <w:t xml:space="preserve">1. Утвердить прилагаемый </w:t>
      </w:r>
      <w:r w:rsidRPr="00B44A6B">
        <w:rPr>
          <w:sz w:val="28"/>
          <w:szCs w:val="28"/>
        </w:rPr>
        <w:t>график проведения Территориальной избирательной комисси</w:t>
      </w:r>
      <w:r>
        <w:rPr>
          <w:sz w:val="28"/>
          <w:szCs w:val="28"/>
        </w:rPr>
        <w:t>ей</w:t>
      </w:r>
      <w:r w:rsidRPr="00B44A6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Ремонтненского </w:t>
      </w:r>
      <w:r w:rsidRPr="00B44A6B">
        <w:rPr>
          <w:sz w:val="28"/>
          <w:szCs w:val="28"/>
        </w:rPr>
        <w:t>района Ростовской области в</w:t>
      </w:r>
      <w:r>
        <w:rPr>
          <w:sz w:val="28"/>
          <w:szCs w:val="28"/>
        </w:rPr>
        <w:t> </w:t>
      </w:r>
      <w:r w:rsidRPr="00B44A6B">
        <w:rPr>
          <w:sz w:val="28"/>
          <w:szCs w:val="28"/>
        </w:rPr>
        <w:t>период с 15 января по 15 февраля 2024 года обучающих мероприятий для членов участковых избирательных комиссий, участвующих в проекте «ИнформУИК» на территории Ростовской области.</w:t>
      </w:r>
    </w:p>
    <w:p w:rsidR="00075F71" w:rsidRPr="00C03DAD" w:rsidRDefault="00075F71" w:rsidP="00075F71">
      <w:pPr>
        <w:pStyle w:val="ad"/>
        <w:spacing w:line="276" w:lineRule="auto"/>
        <w:rPr>
          <w:sz w:val="28"/>
          <w:szCs w:val="28"/>
        </w:rPr>
      </w:pPr>
      <w:r w:rsidRPr="00C03DAD">
        <w:rPr>
          <w:sz w:val="28"/>
          <w:szCs w:val="28"/>
        </w:rPr>
        <w:tab/>
        <w:t xml:space="preserve">2.Контроль за выполнением настоящего постановления возложить </w:t>
      </w:r>
      <w:r w:rsidRPr="00C03DAD">
        <w:rPr>
          <w:sz w:val="28"/>
          <w:szCs w:val="28"/>
        </w:rPr>
        <w:br/>
        <w:t xml:space="preserve">на председателя  Территориальной избирательной комиссии Ремонтненского района Ростовской области </w:t>
      </w:r>
      <w:r>
        <w:rPr>
          <w:sz w:val="28"/>
          <w:szCs w:val="28"/>
        </w:rPr>
        <w:t>Решетникова Андрея Владимировича</w:t>
      </w:r>
      <w:r w:rsidRPr="00C03DAD">
        <w:rPr>
          <w:sz w:val="28"/>
          <w:szCs w:val="28"/>
        </w:rPr>
        <w:t>.</w:t>
      </w:r>
    </w:p>
    <w:p w:rsidR="00075F71" w:rsidRDefault="00075F71" w:rsidP="00075F71">
      <w:pPr>
        <w:pStyle w:val="af0"/>
        <w:spacing w:line="276" w:lineRule="auto"/>
        <w:ind w:firstLine="851"/>
      </w:pPr>
    </w:p>
    <w:tbl>
      <w:tblPr>
        <w:tblW w:w="9288" w:type="dxa"/>
        <w:tblLook w:val="01E0"/>
      </w:tblPr>
      <w:tblGrid>
        <w:gridCol w:w="4068"/>
        <w:gridCol w:w="2700"/>
        <w:gridCol w:w="2520"/>
      </w:tblGrid>
      <w:tr w:rsidR="00075F71" w:rsidRPr="00C65046" w:rsidTr="004758EB">
        <w:trPr>
          <w:trHeight w:val="882"/>
        </w:trPr>
        <w:tc>
          <w:tcPr>
            <w:tcW w:w="4068" w:type="dxa"/>
          </w:tcPr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</w:p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  <w:r w:rsidRPr="00C65046">
              <w:rPr>
                <w:rFonts w:ascii="Times New Roman CYR" w:hAnsi="Times New Roman CYR"/>
                <w:sz w:val="26"/>
                <w:szCs w:val="26"/>
              </w:rPr>
              <w:t xml:space="preserve">Председатель  комиссии </w:t>
            </w:r>
          </w:p>
        </w:tc>
        <w:tc>
          <w:tcPr>
            <w:tcW w:w="2700" w:type="dxa"/>
          </w:tcPr>
          <w:p w:rsidR="00075F71" w:rsidRPr="00C65046" w:rsidRDefault="00075F71" w:rsidP="004758EB">
            <w:pPr>
              <w:ind w:left="-391" w:firstLine="391"/>
              <w:rPr>
                <w:rFonts w:ascii="Times New Roman CYR" w:hAnsi="Times New Roman CYR"/>
                <w:sz w:val="26"/>
                <w:szCs w:val="26"/>
              </w:rPr>
            </w:pPr>
          </w:p>
          <w:p w:rsidR="00075F71" w:rsidRPr="00C65046" w:rsidRDefault="00075F71" w:rsidP="004758EB">
            <w:pPr>
              <w:ind w:left="-391" w:firstLine="391"/>
              <w:rPr>
                <w:rFonts w:ascii="Times New Roman CYR" w:hAnsi="Times New Roman CYR"/>
                <w:sz w:val="26"/>
                <w:szCs w:val="26"/>
              </w:rPr>
            </w:pPr>
            <w:r w:rsidRPr="00C65046">
              <w:rPr>
                <w:rFonts w:ascii="Times New Roman CYR" w:hAnsi="Times New Roman CYR"/>
                <w:sz w:val="26"/>
                <w:szCs w:val="26"/>
              </w:rPr>
              <w:t>____________</w:t>
            </w:r>
          </w:p>
          <w:p w:rsidR="00075F71" w:rsidRPr="00075F71" w:rsidRDefault="00075F71" w:rsidP="004758EB">
            <w:pPr>
              <w:rPr>
                <w:rFonts w:ascii="Times New Roman CYR" w:hAnsi="Times New Roman CYR"/>
                <w:sz w:val="26"/>
                <w:szCs w:val="26"/>
                <w:vertAlign w:val="superscript"/>
              </w:rPr>
            </w:pPr>
            <w:r>
              <w:rPr>
                <w:rFonts w:ascii="Times New Roman CYR" w:hAnsi="Times New Roman CYR"/>
                <w:sz w:val="26"/>
                <w:szCs w:val="26"/>
                <w:vertAlign w:val="superscript"/>
              </w:rPr>
              <w:t xml:space="preserve">        </w:t>
            </w:r>
            <w:r w:rsidRPr="00075F71">
              <w:rPr>
                <w:rFonts w:ascii="Times New Roman CYR" w:hAnsi="Times New Roman CYR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2520" w:type="dxa"/>
          </w:tcPr>
          <w:p w:rsidR="00075F71" w:rsidRPr="00C65046" w:rsidRDefault="00075F71" w:rsidP="004758EB">
            <w:pPr>
              <w:ind w:left="-391" w:firstLine="391"/>
              <w:rPr>
                <w:rFonts w:ascii="Times New Roman CYR" w:hAnsi="Times New Roman CYR"/>
                <w:sz w:val="26"/>
                <w:szCs w:val="26"/>
                <w:lang w:val="en-US"/>
              </w:rPr>
            </w:pPr>
            <w:r>
              <w:rPr>
                <w:rFonts w:ascii="Times New Roman CYR" w:hAnsi="Times New Roman CYR"/>
                <w:sz w:val="26"/>
                <w:szCs w:val="26"/>
              </w:rPr>
              <w:t>А.В.Решетников</w:t>
            </w:r>
          </w:p>
        </w:tc>
      </w:tr>
      <w:tr w:rsidR="00075F71" w:rsidRPr="00C65046" w:rsidTr="004758EB">
        <w:trPr>
          <w:trHeight w:val="864"/>
        </w:trPr>
        <w:tc>
          <w:tcPr>
            <w:tcW w:w="4068" w:type="dxa"/>
          </w:tcPr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</w:p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  <w:r w:rsidRPr="00C65046">
              <w:rPr>
                <w:rFonts w:ascii="Times New Roman CYR" w:hAnsi="Times New Roman CYR"/>
                <w:sz w:val="26"/>
                <w:szCs w:val="26"/>
              </w:rPr>
              <w:t>Секретарь района</w:t>
            </w:r>
          </w:p>
          <w:p w:rsidR="00075F71" w:rsidRPr="00C65046" w:rsidRDefault="00075F71" w:rsidP="004758EB">
            <w:pPr>
              <w:tabs>
                <w:tab w:val="left" w:pos="3915"/>
              </w:tabs>
              <w:rPr>
                <w:rFonts w:ascii="Times New Roman CYR" w:hAnsi="Times New Roman CYR"/>
                <w:sz w:val="26"/>
                <w:szCs w:val="26"/>
              </w:rPr>
            </w:pPr>
          </w:p>
        </w:tc>
        <w:tc>
          <w:tcPr>
            <w:tcW w:w="2700" w:type="dxa"/>
          </w:tcPr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</w:p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  <w:r w:rsidRPr="00C65046">
              <w:rPr>
                <w:rFonts w:ascii="Times New Roman CYR" w:hAnsi="Times New Roman CYR"/>
                <w:sz w:val="26"/>
                <w:szCs w:val="26"/>
              </w:rPr>
              <w:t>____________</w:t>
            </w:r>
          </w:p>
          <w:p w:rsidR="00075F71" w:rsidRPr="00075F71" w:rsidRDefault="00075F71" w:rsidP="004758EB">
            <w:pPr>
              <w:rPr>
                <w:rFonts w:ascii="Times New Roman CYR" w:hAnsi="Times New Roman CYR"/>
                <w:sz w:val="26"/>
                <w:szCs w:val="26"/>
                <w:vertAlign w:val="superscript"/>
              </w:rPr>
            </w:pPr>
            <w:r>
              <w:rPr>
                <w:rFonts w:ascii="Times New Roman CYR" w:hAnsi="Times New Roman CYR"/>
                <w:sz w:val="26"/>
                <w:szCs w:val="26"/>
                <w:vertAlign w:val="superscript"/>
              </w:rPr>
              <w:t xml:space="preserve">        </w:t>
            </w:r>
            <w:r w:rsidRPr="00075F71">
              <w:rPr>
                <w:rFonts w:ascii="Times New Roman CYR" w:hAnsi="Times New Roman CYR"/>
                <w:sz w:val="26"/>
                <w:szCs w:val="26"/>
                <w:vertAlign w:val="superscript"/>
              </w:rPr>
              <w:t>(подпись)</w:t>
            </w:r>
          </w:p>
        </w:tc>
        <w:tc>
          <w:tcPr>
            <w:tcW w:w="2520" w:type="dxa"/>
          </w:tcPr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</w:p>
          <w:p w:rsidR="00075F71" w:rsidRPr="00C65046" w:rsidRDefault="00075F71" w:rsidP="004758EB">
            <w:pPr>
              <w:rPr>
                <w:rFonts w:ascii="Times New Roman CYR" w:hAnsi="Times New Roman CYR"/>
                <w:sz w:val="26"/>
                <w:szCs w:val="26"/>
              </w:rPr>
            </w:pPr>
            <w:r w:rsidRPr="00C65046">
              <w:rPr>
                <w:rFonts w:ascii="Times New Roman CYR" w:hAnsi="Times New Roman CYR"/>
                <w:sz w:val="26"/>
                <w:szCs w:val="26"/>
              </w:rPr>
              <w:t>Л.И.Титаренко</w:t>
            </w:r>
          </w:p>
        </w:tc>
      </w:tr>
    </w:tbl>
    <w:p w:rsidR="00D41966" w:rsidRDefault="00B44A6B" w:rsidP="00D41966">
      <w:pPr>
        <w:tabs>
          <w:tab w:val="left" w:pos="7020"/>
        </w:tabs>
        <w:ind w:left="6663"/>
        <w:jc w:val="center"/>
        <w:rPr>
          <w:sz w:val="28"/>
        </w:rPr>
      </w:pPr>
      <w:r w:rsidRPr="00B44A6B">
        <w:rPr>
          <w:sz w:val="28"/>
        </w:rPr>
        <w:lastRenderedPageBreak/>
        <w:t>Приложение</w:t>
      </w:r>
    </w:p>
    <w:p w:rsidR="00D41966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>к постановлению</w:t>
      </w:r>
      <w:r w:rsidR="00E24437">
        <w:rPr>
          <w:sz w:val="28"/>
        </w:rPr>
        <w:t xml:space="preserve"> </w:t>
      </w:r>
    </w:p>
    <w:p w:rsidR="00F14CC3" w:rsidRPr="00B44A6B" w:rsidRDefault="00D41966" w:rsidP="00D41966">
      <w:pPr>
        <w:tabs>
          <w:tab w:val="left" w:pos="7020"/>
        </w:tabs>
        <w:ind w:left="6663"/>
        <w:jc w:val="center"/>
        <w:rPr>
          <w:sz w:val="28"/>
        </w:rPr>
      </w:pPr>
      <w:r>
        <w:rPr>
          <w:sz w:val="28"/>
        </w:rPr>
        <w:t xml:space="preserve">от </w:t>
      </w:r>
      <w:r w:rsidR="00075F71">
        <w:rPr>
          <w:sz w:val="28"/>
        </w:rPr>
        <w:t>1</w:t>
      </w:r>
      <w:r w:rsidR="00326E86">
        <w:rPr>
          <w:sz w:val="28"/>
        </w:rPr>
        <w:t>1</w:t>
      </w:r>
      <w:r>
        <w:rPr>
          <w:sz w:val="28"/>
        </w:rPr>
        <w:t>.</w:t>
      </w:r>
      <w:r w:rsidR="00075F71">
        <w:rPr>
          <w:sz w:val="28"/>
        </w:rPr>
        <w:t>01</w:t>
      </w:r>
      <w:r>
        <w:rPr>
          <w:sz w:val="28"/>
        </w:rPr>
        <w:t>.2024 г. №</w:t>
      </w:r>
      <w:r w:rsidR="00075F71">
        <w:rPr>
          <w:sz w:val="28"/>
        </w:rPr>
        <w:t xml:space="preserve"> </w:t>
      </w:r>
      <w:r w:rsidR="00326E86">
        <w:rPr>
          <w:sz w:val="28"/>
        </w:rPr>
        <w:t>60</w:t>
      </w:r>
      <w:r w:rsidR="00075F71">
        <w:rPr>
          <w:sz w:val="28"/>
        </w:rPr>
        <w:t>-1</w:t>
      </w:r>
    </w:p>
    <w:p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:rsidR="00B44A6B" w:rsidRP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График проведения </w:t>
      </w:r>
    </w:p>
    <w:p w:rsidR="00B44A6B" w:rsidRDefault="00B44A6B" w:rsidP="00B44A6B">
      <w:pPr>
        <w:tabs>
          <w:tab w:val="left" w:pos="7020"/>
        </w:tabs>
        <w:jc w:val="center"/>
        <w:rPr>
          <w:b/>
          <w:sz w:val="28"/>
        </w:rPr>
      </w:pPr>
      <w:r w:rsidRPr="00B44A6B">
        <w:rPr>
          <w:b/>
          <w:sz w:val="28"/>
        </w:rPr>
        <w:t xml:space="preserve">Территориальной избирательной комиссией </w:t>
      </w:r>
      <w:r w:rsidR="00075F71">
        <w:rPr>
          <w:b/>
          <w:sz w:val="28"/>
        </w:rPr>
        <w:t>Ремонтненского</w:t>
      </w:r>
      <w:r w:rsidRPr="00B44A6B">
        <w:rPr>
          <w:b/>
          <w:sz w:val="28"/>
        </w:rPr>
        <w:t xml:space="preserve"> района Ростовской области обучающих мероприятий для членов участковых избирательных комиссий, участвующих в проекте «ИнформУИК» на территории Ростовской области</w:t>
      </w:r>
    </w:p>
    <w:p w:rsidR="00EE2726" w:rsidRPr="00B44A6B" w:rsidRDefault="00EE2726" w:rsidP="00B44A6B">
      <w:pPr>
        <w:tabs>
          <w:tab w:val="left" w:pos="7020"/>
        </w:tabs>
        <w:jc w:val="center"/>
        <w:rPr>
          <w:b/>
          <w:sz w:val="28"/>
        </w:rPr>
      </w:pPr>
    </w:p>
    <w:tbl>
      <w:tblPr>
        <w:tblStyle w:val="a8"/>
        <w:tblW w:w="9355" w:type="dxa"/>
        <w:tblInd w:w="392" w:type="dxa"/>
        <w:tblLook w:val="04A0"/>
      </w:tblPr>
      <w:tblGrid>
        <w:gridCol w:w="857"/>
        <w:gridCol w:w="5096"/>
        <w:gridCol w:w="3402"/>
      </w:tblGrid>
      <w:tr w:rsidR="00EE2726" w:rsidRPr="00B44A6B" w:rsidTr="00EE2726">
        <w:tc>
          <w:tcPr>
            <w:tcW w:w="857" w:type="dxa"/>
          </w:tcPr>
          <w:p w:rsidR="00EE2726" w:rsidRPr="003760CC" w:rsidRDefault="00EE2726" w:rsidP="004758E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3760CC">
              <w:rPr>
                <w:b/>
                <w:sz w:val="28"/>
              </w:rPr>
              <w:t>№/№</w:t>
            </w:r>
          </w:p>
        </w:tc>
        <w:tc>
          <w:tcPr>
            <w:tcW w:w="5096" w:type="dxa"/>
          </w:tcPr>
          <w:p w:rsidR="00EE2726" w:rsidRPr="003760CC" w:rsidRDefault="00EE2726" w:rsidP="004758E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3760CC">
              <w:rPr>
                <w:b/>
                <w:sz w:val="28"/>
              </w:rPr>
              <w:t>Участковая избирательная комиссия избирательного участка</w:t>
            </w:r>
          </w:p>
        </w:tc>
        <w:tc>
          <w:tcPr>
            <w:tcW w:w="3402" w:type="dxa"/>
          </w:tcPr>
          <w:p w:rsidR="00EE2726" w:rsidRPr="003760CC" w:rsidRDefault="00EE2726" w:rsidP="004758EB">
            <w:pPr>
              <w:tabs>
                <w:tab w:val="left" w:pos="7020"/>
              </w:tabs>
              <w:jc w:val="center"/>
              <w:rPr>
                <w:b/>
                <w:sz w:val="28"/>
              </w:rPr>
            </w:pPr>
            <w:r w:rsidRPr="003760CC">
              <w:rPr>
                <w:b/>
                <w:sz w:val="28"/>
              </w:rPr>
              <w:t>Дата проведения обучения</w:t>
            </w:r>
          </w:p>
        </w:tc>
      </w:tr>
      <w:tr w:rsidR="00EE2726" w:rsidTr="00EE2726">
        <w:tc>
          <w:tcPr>
            <w:tcW w:w="857" w:type="dxa"/>
          </w:tcPr>
          <w:p w:rsidR="00EE2726" w:rsidRPr="003760CC" w:rsidRDefault="00EE272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60CC">
              <w:rPr>
                <w:sz w:val="28"/>
              </w:rPr>
              <w:t>1.</w:t>
            </w:r>
          </w:p>
        </w:tc>
        <w:tc>
          <w:tcPr>
            <w:tcW w:w="5096" w:type="dxa"/>
          </w:tcPr>
          <w:p w:rsidR="00EE2726" w:rsidRPr="003760CC" w:rsidRDefault="00EE272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 w:rsidRPr="003760CC">
              <w:rPr>
                <w:sz w:val="28"/>
              </w:rPr>
              <w:t>№ 1</w:t>
            </w:r>
            <w:r>
              <w:rPr>
                <w:sz w:val="28"/>
              </w:rPr>
              <w:t>640</w:t>
            </w:r>
          </w:p>
        </w:tc>
        <w:tc>
          <w:tcPr>
            <w:tcW w:w="3402" w:type="dxa"/>
          </w:tcPr>
          <w:p w:rsidR="00EE2726" w:rsidRPr="003760CC" w:rsidRDefault="000B4DDB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02.02</w:t>
            </w:r>
            <w:r w:rsidR="00EE2726" w:rsidRPr="003760CC">
              <w:rPr>
                <w:sz w:val="28"/>
              </w:rPr>
              <w:t>.2024</w:t>
            </w:r>
          </w:p>
        </w:tc>
      </w:tr>
      <w:tr w:rsidR="001870A6" w:rsidTr="00EE2726">
        <w:tc>
          <w:tcPr>
            <w:tcW w:w="857" w:type="dxa"/>
          </w:tcPr>
          <w:p w:rsidR="001870A6" w:rsidRPr="003760CC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5096" w:type="dxa"/>
          </w:tcPr>
          <w:p w:rsidR="001870A6" w:rsidRPr="003760CC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№1641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№1642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№1643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№1644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№1645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№1646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№1647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№1648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№1649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№1650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№1651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№1652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№1653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№1654</w:t>
            </w:r>
          </w:p>
        </w:tc>
        <w:tc>
          <w:tcPr>
            <w:tcW w:w="3402" w:type="dxa"/>
          </w:tcPr>
          <w:p w:rsidR="001870A6" w:rsidRDefault="001870A6" w:rsidP="001870A6">
            <w:pPr>
              <w:jc w:val="center"/>
            </w:pPr>
            <w:r w:rsidRPr="005461C8">
              <w:rPr>
                <w:sz w:val="28"/>
              </w:rPr>
              <w:t>25.01.2024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№1655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  <w:tr w:rsidR="001870A6" w:rsidTr="00EE2726">
        <w:tc>
          <w:tcPr>
            <w:tcW w:w="857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5096" w:type="dxa"/>
          </w:tcPr>
          <w:p w:rsidR="001870A6" w:rsidRDefault="001870A6" w:rsidP="004758EB">
            <w:pPr>
              <w:tabs>
                <w:tab w:val="left" w:pos="7020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№1656</w:t>
            </w:r>
          </w:p>
        </w:tc>
        <w:tc>
          <w:tcPr>
            <w:tcW w:w="3402" w:type="dxa"/>
          </w:tcPr>
          <w:p w:rsidR="001870A6" w:rsidRDefault="000B4DDB" w:rsidP="001870A6">
            <w:pPr>
              <w:jc w:val="center"/>
            </w:pPr>
            <w:r>
              <w:rPr>
                <w:sz w:val="28"/>
              </w:rPr>
              <w:t>02.02.</w:t>
            </w:r>
            <w:r w:rsidR="001870A6" w:rsidRPr="005461C8">
              <w:rPr>
                <w:sz w:val="28"/>
              </w:rPr>
              <w:t>2024</w:t>
            </w:r>
          </w:p>
        </w:tc>
      </w:tr>
    </w:tbl>
    <w:p w:rsidR="00B44A6B" w:rsidRPr="00B44A6B" w:rsidRDefault="00B44A6B" w:rsidP="00B44A6B">
      <w:pPr>
        <w:tabs>
          <w:tab w:val="left" w:pos="7020"/>
        </w:tabs>
        <w:jc w:val="center"/>
        <w:rPr>
          <w:sz w:val="28"/>
        </w:rPr>
      </w:pPr>
    </w:p>
    <w:sectPr w:rsidR="00B44A6B" w:rsidRPr="00B44A6B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4D6" w:rsidRDefault="007E44D6" w:rsidP="002F205F">
      <w:r>
        <w:separator/>
      </w:r>
    </w:p>
  </w:endnote>
  <w:endnote w:type="continuationSeparator" w:id="1">
    <w:p w:rsidR="007E44D6" w:rsidRDefault="007E44D6" w:rsidP="002F2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4D6" w:rsidRDefault="007E44D6" w:rsidP="002F205F">
      <w:r>
        <w:separator/>
      </w:r>
    </w:p>
  </w:footnote>
  <w:footnote w:type="continuationSeparator" w:id="1">
    <w:p w:rsidR="007E44D6" w:rsidRDefault="007E44D6" w:rsidP="002F205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492"/>
    <w:rsid w:val="00002FB3"/>
    <w:rsid w:val="000034C5"/>
    <w:rsid w:val="00027BF9"/>
    <w:rsid w:val="00075F71"/>
    <w:rsid w:val="000B4DDB"/>
    <w:rsid w:val="000D1F1B"/>
    <w:rsid w:val="000F295D"/>
    <w:rsid w:val="001260A6"/>
    <w:rsid w:val="00134450"/>
    <w:rsid w:val="001870A6"/>
    <w:rsid w:val="00190EDF"/>
    <w:rsid w:val="001F466B"/>
    <w:rsid w:val="00216B3E"/>
    <w:rsid w:val="002F205F"/>
    <w:rsid w:val="00326E86"/>
    <w:rsid w:val="003E0C71"/>
    <w:rsid w:val="00562851"/>
    <w:rsid w:val="0074484C"/>
    <w:rsid w:val="00756E31"/>
    <w:rsid w:val="00765A05"/>
    <w:rsid w:val="007C6C90"/>
    <w:rsid w:val="007E44D6"/>
    <w:rsid w:val="009E2A47"/>
    <w:rsid w:val="00A711ED"/>
    <w:rsid w:val="00A9242A"/>
    <w:rsid w:val="00B06C83"/>
    <w:rsid w:val="00B44A6B"/>
    <w:rsid w:val="00BD4492"/>
    <w:rsid w:val="00C46974"/>
    <w:rsid w:val="00CB4EAC"/>
    <w:rsid w:val="00D41966"/>
    <w:rsid w:val="00D808B3"/>
    <w:rsid w:val="00E1400C"/>
    <w:rsid w:val="00E24437"/>
    <w:rsid w:val="00EA5CCB"/>
    <w:rsid w:val="00EE2726"/>
    <w:rsid w:val="00EE5474"/>
    <w:rsid w:val="00F14CC3"/>
    <w:rsid w:val="00F25E6C"/>
    <w:rsid w:val="00F2728F"/>
    <w:rsid w:val="00F341FD"/>
    <w:rsid w:val="00FE44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Title"/>
    <w:basedOn w:val="a"/>
    <w:link w:val="ac"/>
    <w:qFormat/>
    <w:rsid w:val="00075F71"/>
    <w:pPr>
      <w:jc w:val="center"/>
    </w:pPr>
    <w:rPr>
      <w:sz w:val="28"/>
      <w:szCs w:val="20"/>
    </w:rPr>
  </w:style>
  <w:style w:type="character" w:customStyle="1" w:styleId="ac">
    <w:name w:val="Название Знак"/>
    <w:basedOn w:val="a0"/>
    <w:link w:val="ab"/>
    <w:rsid w:val="00075F7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"/>
    <w:basedOn w:val="a"/>
    <w:link w:val="ae"/>
    <w:rsid w:val="00075F71"/>
    <w:pPr>
      <w:spacing w:line="360" w:lineRule="auto"/>
      <w:jc w:val="both"/>
    </w:pPr>
  </w:style>
  <w:style w:type="character" w:customStyle="1" w:styleId="ae">
    <w:name w:val="Основной текст Знак"/>
    <w:basedOn w:val="a0"/>
    <w:link w:val="ad"/>
    <w:rsid w:val="00075F7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rsid w:val="00075F71"/>
    <w:rPr>
      <w:color w:val="0000FF"/>
      <w:u w:val="single"/>
    </w:rPr>
  </w:style>
  <w:style w:type="paragraph" w:customStyle="1" w:styleId="af0">
    <w:name w:val="Рабочий"/>
    <w:basedOn w:val="a"/>
    <w:rsid w:val="00075F71"/>
    <w:pPr>
      <w:suppressAutoHyphens/>
      <w:spacing w:line="360" w:lineRule="auto"/>
      <w:ind w:firstLine="709"/>
      <w:jc w:val="both"/>
    </w:pPr>
    <w:rPr>
      <w:kern w:val="1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User</cp:lastModifiedBy>
  <cp:revision>16</cp:revision>
  <cp:lastPrinted>2024-01-09T11:15:00Z</cp:lastPrinted>
  <dcterms:created xsi:type="dcterms:W3CDTF">2024-01-09T08:57:00Z</dcterms:created>
  <dcterms:modified xsi:type="dcterms:W3CDTF">2024-01-11T06:57:00Z</dcterms:modified>
</cp:coreProperties>
</file>